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3A" w:rsidRDefault="0074083A" w:rsidP="0074083A">
      <w:pPr>
        <w:pStyle w:val="TEXTDK"/>
        <w:ind w:firstLine="0"/>
        <w:jc w:val="center"/>
        <w:rPr>
          <w:rStyle w:val="a4"/>
          <w:rFonts w:ascii="Montserrat" w:hAnsi="Montserrat" w:cs="Montserrat"/>
          <w:b w:val="0"/>
          <w:bCs w:val="0"/>
          <w:i/>
          <w:iCs/>
        </w:rPr>
      </w:pPr>
      <w:r>
        <w:rPr>
          <w:rStyle w:val="a4"/>
          <w:rFonts w:ascii="Montserrat" w:hAnsi="Montserrat" w:cs="Montserrat"/>
          <w:b w:val="0"/>
          <w:bCs w:val="0"/>
          <w:i/>
          <w:iCs/>
        </w:rPr>
        <w:t>ТОВАРИСТВО З ОБМЕЖЕНОЮ ВIДПОВIДАЛЬНIСТЮ «СХIД»</w:t>
      </w:r>
    </w:p>
    <w:p w:rsidR="0074083A" w:rsidRDefault="0074083A" w:rsidP="0074083A">
      <w:pPr>
        <w:pStyle w:val="TEXTDK"/>
        <w:ind w:firstLine="0"/>
        <w:jc w:val="center"/>
        <w:rPr>
          <w:rStyle w:val="a4"/>
          <w:rFonts w:ascii="Montserrat" w:hAnsi="Montserrat" w:cs="Montserrat"/>
          <w:b w:val="0"/>
          <w:bCs w:val="0"/>
          <w:i/>
          <w:iCs/>
        </w:rPr>
      </w:pPr>
      <w:r>
        <w:rPr>
          <w:rStyle w:val="a4"/>
          <w:rFonts w:ascii="Montserrat" w:hAnsi="Montserrat" w:cs="Montserrat"/>
          <w:b w:val="0"/>
          <w:bCs w:val="0"/>
          <w:i/>
          <w:iCs/>
        </w:rPr>
        <w:t>(ТОВ «СХIД»)</w:t>
      </w:r>
    </w:p>
    <w:p w:rsidR="0074083A" w:rsidRDefault="0074083A" w:rsidP="0074083A">
      <w:pPr>
        <w:pStyle w:val="TEXTDK"/>
        <w:ind w:firstLine="0"/>
        <w:jc w:val="center"/>
        <w:rPr>
          <w:rStyle w:val="a4"/>
          <w:rFonts w:ascii="Montserrat" w:hAnsi="Montserrat" w:cs="Montserrat"/>
          <w:b w:val="0"/>
          <w:bCs w:val="0"/>
          <w:i/>
          <w:iCs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ind w:left="7938"/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 xml:space="preserve">Код ЄДРПОУ </w:t>
      </w:r>
      <w:r>
        <w:rPr>
          <w:rFonts w:ascii="Montserrat" w:hAnsi="Montserrat" w:cs="Montserrat"/>
          <w:u w:val="thick"/>
        </w:rPr>
        <w:t xml:space="preserve">  </w:t>
      </w:r>
      <w:r>
        <w:rPr>
          <w:rStyle w:val="a4"/>
          <w:rFonts w:ascii="Montserrat" w:hAnsi="Montserrat" w:cs="Montserrat"/>
          <w:b w:val="0"/>
          <w:bCs w:val="0"/>
          <w:u w:val="thick"/>
        </w:rPr>
        <w:t xml:space="preserve">00000000  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center"/>
        <w:rPr>
          <w:rFonts w:ascii="Montserrat ExtraBold" w:hAnsi="Montserrat ExtraBold" w:cs="Montserrat ExtraBold"/>
          <w:b/>
          <w:bCs/>
        </w:rPr>
      </w:pPr>
      <w:r>
        <w:rPr>
          <w:rFonts w:ascii="Montserrat ExtraBold" w:hAnsi="Montserrat ExtraBold" w:cs="Montserrat ExtraBold"/>
          <w:b/>
          <w:bCs/>
        </w:rPr>
        <w:t>НАКАЗ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5387"/>
          <w:tab w:val="right" w:pos="10773"/>
        </w:tabs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>10.12.2025</w:t>
      </w:r>
      <w:r>
        <w:rPr>
          <w:rFonts w:ascii="Montserrat" w:hAnsi="Montserrat" w:cs="Montserrat"/>
        </w:rPr>
        <w:tab/>
        <w:t>Київ</w:t>
      </w:r>
      <w:r>
        <w:rPr>
          <w:rFonts w:ascii="Montserrat" w:hAnsi="Montserrat" w:cs="Montserrat"/>
        </w:rPr>
        <w:tab/>
        <w:t>№ 159-П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 ExtraBold" w:hAnsi="Montserrat ExtraBold" w:cs="Montserrat ExtraBold"/>
          <w:b/>
          <w:bCs/>
        </w:rPr>
      </w:pPr>
      <w:r>
        <w:rPr>
          <w:rFonts w:ascii="Montserrat ExtraBold" w:hAnsi="Montserrat ExtraBold" w:cs="Montserrat ExtraBold"/>
          <w:b/>
          <w:bCs/>
        </w:rPr>
        <w:t>Про підвищення заробітної плати Іваненку П. В.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>НАКАЗУЮ:</w:t>
      </w:r>
    </w:p>
    <w:p w:rsidR="0074083A" w:rsidRDefault="0074083A" w:rsidP="0074083A">
      <w:pPr>
        <w:pStyle w:val="DK"/>
        <w:tabs>
          <w:tab w:val="right" w:pos="8020"/>
        </w:tabs>
        <w:ind w:firstLine="283"/>
        <w:rPr>
          <w:rFonts w:ascii="Montserrat" w:hAnsi="Montserrat" w:cs="Montserrat"/>
          <w:spacing w:val="2"/>
          <w:u w:color="000000"/>
        </w:rPr>
      </w:pPr>
      <w:r>
        <w:rPr>
          <w:rFonts w:ascii="Montserrat" w:hAnsi="Montserrat" w:cs="Montserrat"/>
          <w:spacing w:val="2"/>
          <w:u w:color="000000"/>
        </w:rPr>
        <w:t>1. З 1 січня 2026 року встановити охороннику Іваненку Петру Васильовичу годинну тарифну ставку в розмірі 122 (сто двадцять дві) гривні.</w:t>
      </w:r>
    </w:p>
    <w:p w:rsidR="0074083A" w:rsidRDefault="0074083A" w:rsidP="0074083A">
      <w:pPr>
        <w:pStyle w:val="DK"/>
        <w:tabs>
          <w:tab w:val="right" w:pos="8020"/>
        </w:tabs>
        <w:ind w:firstLine="283"/>
        <w:rPr>
          <w:rFonts w:ascii="Montserrat" w:hAnsi="Montserrat" w:cs="Montserrat"/>
          <w:spacing w:val="2"/>
          <w:u w:color="000000"/>
        </w:rPr>
      </w:pPr>
      <w:r>
        <w:rPr>
          <w:rFonts w:ascii="Montserrat" w:hAnsi="Montserrat" w:cs="Montserrat"/>
          <w:spacing w:val="2"/>
          <w:u w:color="000000"/>
        </w:rPr>
        <w:t>2. Оплату праці здійснювати, виходячи з установленої годинної тарифної ставки та фактично відпрацьованого часу, зі збереженням гарантій, передбачених законодавством України та колективним договором ТОВ «Схід».</w:t>
      </w:r>
    </w:p>
    <w:p w:rsidR="0074083A" w:rsidRDefault="0074083A" w:rsidP="0074083A">
      <w:pPr>
        <w:pStyle w:val="DK"/>
        <w:tabs>
          <w:tab w:val="right" w:pos="8020"/>
        </w:tabs>
        <w:ind w:firstLine="283"/>
        <w:rPr>
          <w:rFonts w:ascii="Montserrat" w:hAnsi="Montserrat" w:cs="Montserrat"/>
        </w:rPr>
      </w:pPr>
      <w:r>
        <w:rPr>
          <w:rFonts w:ascii="Montserrat" w:hAnsi="Montserrat" w:cs="Montserrat"/>
          <w:spacing w:val="2"/>
          <w:u w:color="000000"/>
        </w:rPr>
        <w:t>3. Бухгалтерії забезпечити нарахування заробітної плати за новою годинною та</w:t>
      </w:r>
      <w:r>
        <w:rPr>
          <w:rFonts w:ascii="Montserrat" w:hAnsi="Montserrat" w:cs="Montserrat"/>
        </w:rPr>
        <w:t>рифною ставкою.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 xml:space="preserve">Підстава: </w:t>
      </w:r>
      <w:r>
        <w:rPr>
          <w:rFonts w:ascii="Montserrat" w:hAnsi="Montserrat" w:cs="Montserrat"/>
          <w:spacing w:val="-5"/>
        </w:rPr>
        <w:t>штатний розпис, затверджений наказом директора ТОВ «СХІД» від 09.12.2025</w:t>
      </w:r>
      <w:bookmarkStart w:id="0" w:name="_GoBack"/>
      <w:bookmarkEnd w:id="0"/>
      <w:r>
        <w:rPr>
          <w:rFonts w:ascii="Montserrat" w:hAnsi="Montserrat" w:cs="Montserrat"/>
        </w:rPr>
        <w:t xml:space="preserve"> № 101-ОД.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5387"/>
          <w:tab w:val="right" w:pos="10632"/>
        </w:tabs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>Директор</w:t>
      </w:r>
      <w:r>
        <w:rPr>
          <w:rFonts w:ascii="Montserrat" w:hAnsi="Montserrat" w:cs="Montserrat"/>
        </w:rPr>
        <w:tab/>
      </w:r>
      <w:r w:rsidRPr="0074083A">
        <w:rPr>
          <w:rStyle w:val="a4"/>
          <w:rFonts w:ascii="Montserrat" w:hAnsi="Montserrat" w:cs="Montserrat"/>
          <w:b w:val="0"/>
          <w:bCs w:val="0"/>
          <w:i/>
        </w:rPr>
        <w:t>Харченко</w:t>
      </w:r>
      <w:r>
        <w:rPr>
          <w:rFonts w:ascii="Montserrat" w:hAnsi="Montserrat" w:cs="Montserrat"/>
        </w:rPr>
        <w:tab/>
        <w:t>Борис ХАРЧЕНКО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  <w:r>
        <w:rPr>
          <w:rFonts w:ascii="Montserrat" w:hAnsi="Montserrat" w:cs="Montserrat"/>
        </w:rPr>
        <w:t>З наказом ознайомлений:</w:t>
      </w:r>
    </w:p>
    <w:p w:rsid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Fonts w:ascii="Montserrat" w:hAnsi="Montserrat" w:cs="Montserrat"/>
        </w:rPr>
      </w:pPr>
      <w:r w:rsidRPr="0074083A">
        <w:rPr>
          <w:rStyle w:val="a4"/>
          <w:rFonts w:ascii="Montserrat" w:hAnsi="Montserrat" w:cs="Montserrat"/>
          <w:b w:val="0"/>
          <w:bCs w:val="0"/>
          <w:i/>
        </w:rPr>
        <w:t>Іваненко</w:t>
      </w:r>
      <w:r>
        <w:rPr>
          <w:rFonts w:ascii="Montserrat" w:hAnsi="Montserrat" w:cs="Montserrat"/>
        </w:rPr>
        <w:t xml:space="preserve">   Петро ІВАНЕНКО</w:t>
      </w:r>
    </w:p>
    <w:p w:rsidR="0074083A" w:rsidRPr="0074083A" w:rsidRDefault="0074083A" w:rsidP="0074083A">
      <w:pPr>
        <w:pStyle w:val="DK"/>
        <w:tabs>
          <w:tab w:val="center" w:pos="4080"/>
          <w:tab w:val="right" w:pos="8040"/>
        </w:tabs>
        <w:jc w:val="left"/>
        <w:rPr>
          <w:rStyle w:val="a4"/>
          <w:rFonts w:ascii="Montserrat" w:hAnsi="Montserrat" w:cs="Montserrat"/>
          <w:b w:val="0"/>
          <w:bCs w:val="0"/>
          <w:i/>
        </w:rPr>
      </w:pPr>
      <w:r w:rsidRPr="0074083A">
        <w:rPr>
          <w:rStyle w:val="a4"/>
          <w:rFonts w:ascii="Montserrat" w:hAnsi="Montserrat" w:cs="Montserrat"/>
          <w:b w:val="0"/>
          <w:bCs w:val="0"/>
          <w:i/>
        </w:rPr>
        <w:t>10.12.2025</w:t>
      </w:r>
    </w:p>
    <w:p w:rsidR="00BF3B59" w:rsidRPr="0074083A" w:rsidRDefault="00BF3B59" w:rsidP="0074083A"/>
    <w:sectPr w:rsidR="00BF3B59" w:rsidRPr="0074083A" w:rsidSect="0074493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5A9E"/>
    <w:multiLevelType w:val="hybridMultilevel"/>
    <w:tmpl w:val="42B2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34F2D"/>
    <w:multiLevelType w:val="hybridMultilevel"/>
    <w:tmpl w:val="8C841716"/>
    <w:lvl w:ilvl="0" w:tplc="976814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3A"/>
    <w:rsid w:val="0074083A"/>
    <w:rsid w:val="00B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3A"/>
    <w:pPr>
      <w:ind w:left="720"/>
      <w:contextualSpacing/>
    </w:pPr>
  </w:style>
  <w:style w:type="paragraph" w:customStyle="1" w:styleId="TEXTDK">
    <w:name w:val="TEXT (DK)"/>
    <w:basedOn w:val="a"/>
    <w:uiPriority w:val="99"/>
    <w:rsid w:val="0074083A"/>
    <w:pPr>
      <w:tabs>
        <w:tab w:val="left" w:pos="113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paragraph" w:customStyle="1" w:styleId="DK">
    <w:name w:val="ДОДАТОК (DK)"/>
    <w:basedOn w:val="a"/>
    <w:uiPriority w:val="99"/>
    <w:rsid w:val="0074083A"/>
    <w:pPr>
      <w:tabs>
        <w:tab w:val="left" w:pos="113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74083A"/>
    <w:rPr>
      <w:b/>
      <w:bCs/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3A"/>
    <w:pPr>
      <w:ind w:left="720"/>
      <w:contextualSpacing/>
    </w:pPr>
  </w:style>
  <w:style w:type="paragraph" w:customStyle="1" w:styleId="TEXTDK">
    <w:name w:val="TEXT (DK)"/>
    <w:basedOn w:val="a"/>
    <w:uiPriority w:val="99"/>
    <w:rsid w:val="0074083A"/>
    <w:pPr>
      <w:tabs>
        <w:tab w:val="left" w:pos="113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paragraph" w:customStyle="1" w:styleId="DK">
    <w:name w:val="ДОДАТОК (DK)"/>
    <w:basedOn w:val="a"/>
    <w:uiPriority w:val="99"/>
    <w:rsid w:val="0074083A"/>
    <w:pPr>
      <w:tabs>
        <w:tab w:val="left" w:pos="113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PragmaticaC" w:hAnsi="PragmaticaC" w:cs="PragmaticaC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74083A"/>
    <w:rPr>
      <w:b/>
      <w:b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2025-12-17T10:30:00Z</dcterms:created>
  <dcterms:modified xsi:type="dcterms:W3CDTF">2025-12-17T10:36:00Z</dcterms:modified>
</cp:coreProperties>
</file>